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Kaza sonrası fotoğraf ve belge teslim listesi</w:t>
      </w:r>
    </w:p>
    <w:p>
      <w:r>
        <w:t>Kaza sonrası paylaşılan fotoğraf ve belgeleri dosya bazında, asıl veya kopya durumuyla ve karşı tarafın alındısıyla izleme örneği. Resmî kaza tutanağı veya sigorta ihbarı değildir.</w:t>
      </w:r>
    </w:p>
    <w:p>
      <w:pPr>
        <w:pStyle w:val="Heading2"/>
      </w:pPr>
      <w:r>
        <w:t>1. Dosya ve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Olay tarihi / yer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Araç / plaka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Dosya veya ihbar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tarihi / kanalı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[GG.AA.YYYY / YER]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[MARKA / PLAKA]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HENÜZ YOK]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ELDEN / GÜVENLİ KANAL]</w:t>
            </w:r>
          </w:p>
        </w:tc>
      </w:tr>
    </w:tbl>
    <w:p>
      <w:pPr>
        <w:pStyle w:val="Heading2"/>
      </w:pPr>
      <w:r>
        <w:t>2. Tek tek teslim edilenler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19"/>
        <w:gridCol w:w="2119"/>
        <w:gridCol w:w="2119"/>
        <w:gridCol w:w="2119"/>
        <w:gridCol w:w="2119"/>
      </w:tblGrid>
      <w:tr>
        <w:tc>
          <w:tcPr>
            <w:tcW w:type="dxa" w:w="2119"/>
          </w:tcPr>
          <w:p>
            <w:r>
              <w:rPr>
                <w:sz w:val="14"/>
              </w:rPr>
              <w:t>No / belge veya dosya adı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Çekim / belge tarihi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Asıl / kopya / dijital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Dosya bütünlüğü / not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Alındı / tarih / kişi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1 [AD]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[SAYFA / FOTO / HASH / NOT]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[KİŞİ / TARİH / NO]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2 [AD]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[SAYFA / FOTO / HASH / NOT]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[KİŞİ / TARİH / NO]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3 [AD]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[SAYFA / FOTO / HASH / NOT]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[KİŞİ / TARİH / NO]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4 [AD]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[SAYFA / FOTO / HASH / NOT]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[KİŞİ / TARİH / NO]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5 [AD]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[SAYFA / FOTO / HASH / NOT]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[KİŞİ / TARİH / NO]</w:t>
            </w:r>
          </w:p>
        </w:tc>
      </w:tr>
      <w:tr>
        <w:tc>
          <w:tcPr>
            <w:tcW w:type="dxa" w:w="2119"/>
          </w:tcPr>
          <w:p>
            <w:r>
              <w:rPr>
                <w:sz w:val="14"/>
              </w:rPr>
              <w:t>6 [AD]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[TÜR]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[SAYFA / FOTO / HASH / NOT]</w:t>
            </w:r>
          </w:p>
        </w:tc>
        <w:tc>
          <w:tcPr>
            <w:tcW w:type="dxa" w:w="2119"/>
          </w:tcPr>
          <w:p>
            <w:r>
              <w:rPr>
                <w:sz w:val="14"/>
              </w:rPr>
              <w:t>[KİŞİ / TARİH / NO]</w:t>
            </w:r>
          </w:p>
        </w:tc>
      </w:tr>
    </w:tbl>
    <w:p>
      <w:r>
        <w:t>Fotoğraf için yer ve yön referansı: [DOSYA NO / KONUM]. Sonradan istenen veya eksik belge: [BELGE / KİM İSTEDİ / TARİH]. Gereksiz üçüncü kişi yüzü, plaka veya sağlık verisini paylaşmadan önce güvenli aktarım ve maskeleme gereğini değerlendirin.</w:t>
      </w:r>
    </w:p>
    <w:p>
      <w:r>
        <w:t>Teslim eden: [AD / TARİH / İMZA]     Teslim alan: [AD / TARİH / İMZA / ELEKTRONİK ALINDI]</w:t>
      </w:r>
    </w:p>
    <w:p>
      <w:r>
        <w:t>Bu liste sigorta kapsamını, kusuru veya hasar tutarını belirlemez. Poliçenin, sigortacının ve resmî işlem kanalının istediği belgeleri ayrıca doğrulayın; bu listenin doldurulması yasal bildirim yerine geçmez.</w:t>
      </w:r>
    </w:p>
    <w:p>
      <w:r>
        <w:t>Kaynak: SEDDK Kara Araçları Kasko Sigortası Genel Şartları ve TSB genel şartlar metni.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