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 Malikleri Kurulu Toplantı Tutanağı Taslağı</w:t>
      </w:r>
    </w:p>
    <w:p>
      <w:r>
        <w:t>634 sayılı Kat Mülkiyeti Kanunu kapsamındaki genel kayıt taslağıdır. Toplantıyı ve gerçek oyları yazın; geçerlilik kararı yerine geçmez.</w:t>
      </w:r>
    </w:p>
    <w:p>
      <w:r>
        <w:t>Ana taşınmaz / blok: [ADRES / PARSEL]    Toplantı: [OLAĞAN / OLAĞANÜSTÜ]</w:t>
      </w:r>
    </w:p>
    <w:p>
      <w:r>
        <w:t>Tarih, saat, yer: [BİLGİ]    Birinci/ikinci toplantı: [SEÇİN]</w:t>
      </w:r>
    </w:p>
    <w:p>
      <w:r>
        <w:t>Çağrı tarihi, yöntemi ve gündem kanıtı: [BİLGİ / EK NO]</w:t>
      </w:r>
    </w:p>
    <w:p>
      <w:pPr>
        <w:pStyle w:val="Heading2"/>
      </w:pPr>
      <w:r>
        <w:t>Hazirun ve temsil kontrolü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E9EFF3"/>
          </w:tcPr>
          <w:p>
            <w:r>
              <w:rPr>
                <w:b/>
              </w:rPr>
              <w:t>Bölüm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Malik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Vekil / yetki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Arsa payı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Hazır / imza</w:t>
            </w:r>
          </w:p>
        </w:tc>
      </w:tr>
      <w:tr>
        <w:tc>
          <w:tcPr>
            <w:tcW w:type="dxa" w:w="2040"/>
          </w:tcPr>
          <w:p>
            <w:r>
              <w:t>[NO]</w:t>
            </w:r>
          </w:p>
        </w:tc>
        <w:tc>
          <w:tcPr>
            <w:tcW w:type="dxa" w:w="2040"/>
          </w:tcPr>
          <w:p>
            <w:r>
              <w:t>[AD]</w:t>
            </w:r>
          </w:p>
        </w:tc>
        <w:tc>
          <w:tcPr>
            <w:tcW w:type="dxa" w:w="2040"/>
          </w:tcPr>
          <w:p>
            <w:r>
              <w:t>[AD / BELGE]</w:t>
            </w:r>
          </w:p>
        </w:tc>
        <w:tc>
          <w:tcPr>
            <w:tcW w:type="dxa" w:w="2040"/>
          </w:tcPr>
          <w:p>
            <w:r>
              <w:t>[PAY]</w:t>
            </w:r>
          </w:p>
        </w:tc>
        <w:tc>
          <w:tcPr>
            <w:tcW w:type="dxa" w:w="2040"/>
          </w:tcPr>
          <w:p>
            <w:r>
              <w:t>[E/H / İMZA]</w:t>
            </w:r>
          </w:p>
        </w:tc>
      </w:tr>
      <w:tr>
        <w:tc>
          <w:tcPr>
            <w:tcW w:type="dxa" w:w="2040"/>
          </w:tcPr>
          <w:p>
            <w:r>
              <w:t>[NO]</w:t>
            </w:r>
          </w:p>
        </w:tc>
        <w:tc>
          <w:tcPr>
            <w:tcW w:type="dxa" w:w="2040"/>
          </w:tcPr>
          <w:p>
            <w:r>
              <w:t>[AD]</w:t>
            </w:r>
          </w:p>
        </w:tc>
        <w:tc>
          <w:tcPr>
            <w:tcW w:type="dxa" w:w="2040"/>
          </w:tcPr>
          <w:p>
            <w:r>
              <w:t>[AD / BELGE]</w:t>
            </w:r>
          </w:p>
        </w:tc>
        <w:tc>
          <w:tcPr>
            <w:tcW w:type="dxa" w:w="2040"/>
          </w:tcPr>
          <w:p>
            <w:r>
              <w:t>[PAY]</w:t>
            </w:r>
          </w:p>
        </w:tc>
        <w:tc>
          <w:tcPr>
            <w:tcW w:type="dxa" w:w="2040"/>
          </w:tcPr>
          <w:p>
            <w:r>
              <w:t>[E/H / İMZA]</w:t>
            </w:r>
          </w:p>
        </w:tc>
      </w:tr>
      <w:tr>
        <w:tc>
          <w:tcPr>
            <w:tcW w:type="dxa" w:w="2040"/>
          </w:tcPr>
          <w:p>
            <w:r>
              <w:t>[NO]</w:t>
            </w:r>
          </w:p>
        </w:tc>
        <w:tc>
          <w:tcPr>
            <w:tcW w:type="dxa" w:w="2040"/>
          </w:tcPr>
          <w:p>
            <w:r>
              <w:t>[AD]</w:t>
            </w:r>
          </w:p>
        </w:tc>
        <w:tc>
          <w:tcPr>
            <w:tcW w:type="dxa" w:w="2040"/>
          </w:tcPr>
          <w:p>
            <w:r>
              <w:t>[AD / BELGE]</w:t>
            </w:r>
          </w:p>
        </w:tc>
        <w:tc>
          <w:tcPr>
            <w:tcW w:type="dxa" w:w="2040"/>
          </w:tcPr>
          <w:p>
            <w:r>
              <w:t>[PAY]</w:t>
            </w:r>
          </w:p>
        </w:tc>
        <w:tc>
          <w:tcPr>
            <w:tcW w:type="dxa" w:w="2040"/>
          </w:tcPr>
          <w:p>
            <w:r>
              <w:t>[E/H / İMZA]</w:t>
            </w:r>
          </w:p>
        </w:tc>
      </w:tr>
      <w:tr>
        <w:tc>
          <w:tcPr>
            <w:tcW w:type="dxa" w:w="2040"/>
          </w:tcPr>
          <w:p>
            <w:r>
              <w:t>[NO]</w:t>
            </w:r>
          </w:p>
        </w:tc>
        <w:tc>
          <w:tcPr>
            <w:tcW w:type="dxa" w:w="2040"/>
          </w:tcPr>
          <w:p>
            <w:r>
              <w:t>[AD]</w:t>
            </w:r>
          </w:p>
        </w:tc>
        <w:tc>
          <w:tcPr>
            <w:tcW w:type="dxa" w:w="2040"/>
          </w:tcPr>
          <w:p>
            <w:r>
              <w:t>[AD / BELGE]</w:t>
            </w:r>
          </w:p>
        </w:tc>
        <w:tc>
          <w:tcPr>
            <w:tcW w:type="dxa" w:w="2040"/>
          </w:tcPr>
          <w:p>
            <w:r>
              <w:t>[PAY]</w:t>
            </w:r>
          </w:p>
        </w:tc>
        <w:tc>
          <w:tcPr>
            <w:tcW w:type="dxa" w:w="2040"/>
          </w:tcPr>
          <w:p>
            <w:r>
              <w:t>[E/H / İMZA]</w:t>
            </w:r>
          </w:p>
        </w:tc>
      </w:tr>
      <w:tr>
        <w:tc>
          <w:tcPr>
            <w:tcW w:type="dxa" w:w="2040"/>
          </w:tcPr>
          <w:p>
            <w:r>
              <w:t>[NO]</w:t>
            </w:r>
          </w:p>
        </w:tc>
        <w:tc>
          <w:tcPr>
            <w:tcW w:type="dxa" w:w="2040"/>
          </w:tcPr>
          <w:p>
            <w:r>
              <w:t>[AD]</w:t>
            </w:r>
          </w:p>
        </w:tc>
        <w:tc>
          <w:tcPr>
            <w:tcW w:type="dxa" w:w="2040"/>
          </w:tcPr>
          <w:p>
            <w:r>
              <w:t>[AD / BELGE]</w:t>
            </w:r>
          </w:p>
        </w:tc>
        <w:tc>
          <w:tcPr>
            <w:tcW w:type="dxa" w:w="2040"/>
          </w:tcPr>
          <w:p>
            <w:r>
              <w:t>[PAY]</w:t>
            </w:r>
          </w:p>
        </w:tc>
        <w:tc>
          <w:tcPr>
            <w:tcW w:type="dxa" w:w="2040"/>
          </w:tcPr>
          <w:p>
            <w:r>
              <w:t>[E/H / İMZA]</w:t>
            </w:r>
          </w:p>
        </w:tc>
      </w:tr>
    </w:tbl>
    <w:p/>
    <w:p>
      <w:r>
        <w:t>Toplam bağımsız bölüm / malik / arsa payı: [SAYI / SAYI / PAY]. Katılanların sayı ve arsa payı: [SAYI / PAY]. Birden çok bölüm, ortak mülkiyet, vekâlet sınırı ve oy hakkı ayrıca kontrol edilir.</w:t>
      </w:r>
    </w:p>
    <w:p>
      <w:pPr>
        <w:pStyle w:val="Heading2"/>
      </w:pPr>
      <w:r>
        <w:t>Yeter sayı ve usul kontrolü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9EFF3"/>
          </w:tcPr>
          <w:p>
            <w:r>
              <w:rPr>
                <w:b/>
              </w:rPr>
              <w:t>Kontrol</w:t>
            </w:r>
          </w:p>
        </w:tc>
        <w:tc>
          <w:tcPr>
            <w:tcW w:type="dxa" w:w="5100"/>
            <w:shd w:fill="E9EFF3"/>
          </w:tcPr>
          <w:p>
            <w:r>
              <w:rPr>
                <w:b/>
              </w:rPr>
              <w:t>Kayıt</w:t>
            </w:r>
          </w:p>
        </w:tc>
      </w:tr>
      <w:tr>
        <w:tc>
          <w:tcPr>
            <w:tcW w:type="dxa" w:w="5100"/>
          </w:tcPr>
          <w:p>
            <w:r>
              <w:t>İlk toplantı sayı ve arsa payı hesabı</w:t>
            </w:r>
          </w:p>
        </w:tc>
        <w:tc>
          <w:tcPr>
            <w:tcW w:type="dxa" w:w="5100"/>
          </w:tcPr>
          <w:p>
            <w:r>
              <w:t>[HESAP / SAĞLANDI MI?]</w:t>
            </w:r>
          </w:p>
        </w:tc>
      </w:tr>
      <w:tr>
        <w:tc>
          <w:tcPr>
            <w:tcW w:type="dxa" w:w="5100"/>
          </w:tcPr>
          <w:p>
            <w:r>
              <w:t>İkinci toplantı çağrı ve tarih kontrolü</w:t>
            </w:r>
          </w:p>
        </w:tc>
        <w:tc>
          <w:tcPr>
            <w:tcW w:type="dxa" w:w="5100"/>
          </w:tcPr>
          <w:p>
            <w:r>
              <w:t>[VARSA HESAP / KANIT]</w:t>
            </w:r>
          </w:p>
        </w:tc>
      </w:tr>
      <w:tr>
        <w:tc>
          <w:tcPr>
            <w:tcW w:type="dxa" w:w="5100"/>
          </w:tcPr>
          <w:p>
            <w:r>
              <w:t>Konuya özgü özel karar çoğunluğu</w:t>
            </w:r>
          </w:p>
        </w:tc>
        <w:tc>
          <w:tcPr>
            <w:tcW w:type="dxa" w:w="5100"/>
          </w:tcPr>
          <w:p>
            <w:r>
              <w:t>[KANUN / PLAN / HESAP]</w:t>
            </w:r>
          </w:p>
        </w:tc>
      </w:tr>
    </w:tbl>
    <w:p/>
    <w:p>
      <w:pPr>
        <w:pStyle w:val="Heading2"/>
      </w:pPr>
      <w:r>
        <w:t>Gündem ve karar dökümü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E9EFF3"/>
          </w:tcPr>
          <w:p>
            <w:r>
              <w:rPr>
                <w:b/>
              </w:rPr>
              <w:t>No / konu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Öneri ve karar metni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Kabul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Ret</w:t>
            </w:r>
          </w:p>
        </w:tc>
        <w:tc>
          <w:tcPr>
            <w:tcW w:type="dxa" w:w="2040"/>
            <w:shd w:fill="E9EFF3"/>
          </w:tcPr>
          <w:p>
            <w:r>
              <w:rPr>
                <w:b/>
              </w:rPr>
              <w:t>Çekimser</w:t>
            </w:r>
          </w:p>
        </w:tc>
      </w:tr>
      <w:tr>
        <w:tc>
          <w:tcPr>
            <w:tcW w:type="dxa" w:w="2040"/>
          </w:tcPr>
          <w:p>
            <w:r>
              <w:t>[NO / KONU]</w:t>
            </w:r>
          </w:p>
        </w:tc>
        <w:tc>
          <w:tcPr>
            <w:tcW w:type="dxa" w:w="2040"/>
          </w:tcPr>
          <w:p>
            <w:r>
              <w:t>[SOMUT METİN]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</w:tr>
      <w:tr>
        <w:tc>
          <w:tcPr>
            <w:tcW w:type="dxa" w:w="2040"/>
          </w:tcPr>
          <w:p>
            <w:r>
              <w:t>[NO / KONU]</w:t>
            </w:r>
          </w:p>
        </w:tc>
        <w:tc>
          <w:tcPr>
            <w:tcW w:type="dxa" w:w="2040"/>
          </w:tcPr>
          <w:p>
            <w:r>
              <w:t>[SOMUT METİN]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</w:tr>
      <w:tr>
        <w:tc>
          <w:tcPr>
            <w:tcW w:type="dxa" w:w="2040"/>
          </w:tcPr>
          <w:p>
            <w:r>
              <w:t>[NO / KONU]</w:t>
            </w:r>
          </w:p>
        </w:tc>
        <w:tc>
          <w:tcPr>
            <w:tcW w:type="dxa" w:w="2040"/>
          </w:tcPr>
          <w:p>
            <w:r>
              <w:t>[SOMUT METİN]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  <w:tc>
          <w:tcPr>
            <w:tcW w:type="dxa" w:w="2040"/>
          </w:tcPr>
          <w:p>
            <w:r>
              <w:t>[OY]</w:t>
            </w:r>
          </w:p>
        </w:tc>
      </w:tr>
    </w:tbl>
    <w:p/>
    <w:p>
      <w:r>
        <w:t>Her madde için katılan oy hakkı, varsa arsa payı veya özel çoğunluk hesabı: [AYRI HESAP]. Karşı oy ve gerekçe: [MALİK / GEREKÇE / EK].</w:t>
      </w:r>
    </w:p>
    <w:p>
      <w:r>
        <w:t>Toplantı bitişi: [SAAT]. Karar defteri sayfa no: [NO]. Ekler: [ÇAĞRI / VEKÂLET / HAZİRUN / TEKLİF]. Hazır bulunan malik/temsilci imzaları: [İMZA LİSTESİ].</w:t>
      </w:r>
    </w:p>
    <w:p>
      <w:r>
        <w:t>Kontrol notu: 634 sayılı Kanun m.29–32 ve 5711 sayılı değişiklik incelenmelidir. Yönetim planı, özel karar çoğunluğu ve karar defterine kayıt/imza ayrıca doğrulanır. Kaynak kontrolü: 5 Ekim 2026.</w:t>
      </w:r>
    </w:p>
    <w:sectPr w:rsidR="00FC693F" w:rsidRPr="0006063C" w:rsidSect="00034616">
      <w:pgSz w:w="12240" w:h="15840"/>
      <w:pgMar w:top="96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