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Çocuk Teslim Alma Yetkisi ve Geri Alma Kayıt Formu</w:t>
      </w:r>
    </w:p>
    <w:p>
      <w:r>
        <w:t>Kurum/okul: [AD]   Çocuk: [AD / SINIF]   Veli veya yasal temsilci: [AD]. Kurum kayıtları ve geçerli velayet/koruma kararı kontrol edilmeden yetki oluşturulmaz.</w:t>
      </w:r>
    </w:p>
    <w:p>
      <w:pPr>
        <w:pStyle w:val="Heading2"/>
      </w:pPr>
      <w:r>
        <w:t>Yetkili kişi listesi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Teslim alacak kişi / yakınlık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Kurumdaki asgari kimlik teyidi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Başlangıç / bitiş / gün-saat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Veli onayı / kurum alındısı</w:t>
            </w:r>
          </w:p>
        </w:tc>
      </w:tr>
      <w:tr>
        <w:tc>
          <w:tcPr>
            <w:tcW w:type="dxa" w:w="2550"/>
          </w:tcPr>
          <w:p>
            <w:r>
              <w:t>[AD / YAKINLIK]</w:t>
            </w:r>
          </w:p>
        </w:tc>
        <w:tc>
          <w:tcPr>
            <w:tcW w:type="dxa" w:w="2550"/>
          </w:tcPr>
          <w:p>
            <w:r>
              <w:t>[KONTROL YÖNTEMİ]</w:t>
            </w:r>
          </w:p>
        </w:tc>
        <w:tc>
          <w:tcPr>
            <w:tcW w:type="dxa" w:w="2550"/>
          </w:tcPr>
          <w:p>
            <w:r>
              <w:t>[TARİH / SAAT]</w:t>
            </w:r>
          </w:p>
        </w:tc>
        <w:tc>
          <w:tcPr>
            <w:tcW w:type="dxa" w:w="2550"/>
          </w:tcPr>
          <w:p>
            <w:r>
              <w:t>[İMZA / TARİH]</w:t>
            </w:r>
          </w:p>
        </w:tc>
      </w:tr>
      <w:tr>
        <w:tc>
          <w:tcPr>
            <w:tcW w:type="dxa" w:w="2550"/>
          </w:tcPr>
          <w:p>
            <w:r>
              <w:t>[AD / YAKINLIK]</w:t>
            </w:r>
          </w:p>
        </w:tc>
        <w:tc>
          <w:tcPr>
            <w:tcW w:type="dxa" w:w="2550"/>
          </w:tcPr>
          <w:p>
            <w:r>
              <w:t>[KONTROL YÖNTEMİ]</w:t>
            </w:r>
          </w:p>
        </w:tc>
        <w:tc>
          <w:tcPr>
            <w:tcW w:type="dxa" w:w="2550"/>
          </w:tcPr>
          <w:p>
            <w:r>
              <w:t>[TARİH / SAAT]</w:t>
            </w:r>
          </w:p>
        </w:tc>
        <w:tc>
          <w:tcPr>
            <w:tcW w:type="dxa" w:w="2550"/>
          </w:tcPr>
          <w:p>
            <w:r>
              <w:t>[İMZA / TARİH]</w:t>
            </w:r>
          </w:p>
        </w:tc>
      </w:tr>
    </w:tbl>
    <w:p/>
    <w:p>
      <w:pPr>
        <w:pStyle w:val="Heading2"/>
      </w:pPr>
      <w:r>
        <w:t>Değişiklik ve iptal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İptal edilen yetki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Veli bildirimi / kanıt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Kurumun teyidi / yürürlük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Acil iletişim kaydı</w:t>
            </w:r>
          </w:p>
        </w:tc>
      </w:tr>
      <w:tr>
        <w:tc>
          <w:tcPr>
            <w:tcW w:type="dxa" w:w="2550"/>
          </w:tcPr>
          <w:p>
            <w:r>
              <w:t>[KİŞİ / TARİH]</w:t>
            </w:r>
          </w:p>
        </w:tc>
        <w:tc>
          <w:tcPr>
            <w:tcW w:type="dxa" w:w="2550"/>
          </w:tcPr>
          <w:p>
            <w:r>
              <w:t>[KANAL / NO]</w:t>
            </w:r>
          </w:p>
        </w:tc>
        <w:tc>
          <w:tcPr>
            <w:tcW w:type="dxa" w:w="2550"/>
          </w:tcPr>
          <w:p>
            <w:r>
              <w:t>[AD / TARİH-SAAT]</w:t>
            </w:r>
          </w:p>
        </w:tc>
        <w:tc>
          <w:tcPr>
            <w:tcW w:type="dxa" w:w="2550"/>
          </w:tcPr>
          <w:p>
            <w:r>
              <w:t>[KURUM KAYDI]</w:t>
            </w:r>
          </w:p>
        </w:tc>
      </w:tr>
    </w:tbl>
    <w:p/>
    <w:p>
      <w:r>
        <w:t>Kurumun doğrulanmış teslim prosedürü, veli kaydı ve mahkeme kararı önceliklidir. Gereksiz tam kimlik numarası veya kimlik fotokopisi bu genel forma eklenmez. Veli/temsilci: [İMZA]   Kurum görevlisi: [İMZA]. Kaynak kontrolü: MEB okul öncesi/ilköğretim mevzuatı,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