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Komşuya Gürültü Hakkında Başvuru Yazısı</w:t>
      </w:r>
    </w:p>
    <w:p>
      <w:r>
        <w:t>Muhatap: [KOMŞU / BAĞIMSIZ BÖLÜM]    Gönderen: [AD SOYAD / BAĞIMSIZ BÖLÜM]</w:t>
      </w:r>
    </w:p>
    <w:p>
      <w:r>
        <w:t>Tarih: [GG/AA/YYYY]    Konu: Tekrarlayan gürültü hakkında bilgilendirme ve çözüm talebi</w:t>
      </w:r>
    </w:p>
    <w:p>
      <w:r>
        <w:t>[TARİH ARALIĞI] içinde [SAATLERDE], [GÜRÜLTÜNÜN GÖZLEMLENEBİLİR TÜRÜ] nedeniyle konutumuzda rahatsızlık yaşadık. Örnek olaylar: [TARİH / SAAT / KISA AÇIKLAMA].</w:t>
      </w:r>
    </w:p>
    <w:p>
      <w:r>
        <w:t>Durumun sizin tarafınızdan da değerlendirilmesini ve rahatsızlığı azaltacak önlemler konusunda görüşmemizi rica ederim. Uygun iletişim yöntemi: [YAZILI NOT / E-POSTA].</w:t>
      </w:r>
    </w:p>
    <w:p>
      <w:r>
        <w:t>Bu yazı bir kusur veya idari ihlal tespiti değildir; yalnızca gözlemimi ve çözüm isteğimi kaydeder.</w:t>
      </w:r>
    </w:p>
    <w:p>
      <w:r>
        <w:t>Gönderen adı soyadı ve imza: [BİLGİLER]</w:t>
      </w:r>
    </w:p>
    <w:p>
      <w:pPr>
        <w:spacing w:before="220"/>
      </w:pPr>
      <w:r>
        <w:rPr>
          <w:i/>
          <w:sz w:val="17"/>
        </w:rPr>
        <w:t>Kullanım notu: Gerçekleşmeyen olayları yazmayın; tarih ve saatleri somut kaydedin. Tehdit, hakaret ve gereksiz kişisel veri kullanmayın. Acil tehlike veya resmî denetim gerektiren durumlarda yetkili kuruma başvuru yollarını ayrıca değerlendirin.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Komşuya Gürültü Hakkında Başvuru Yazısı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