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Kira Bedeli Ödeme İhtarı Taslağı</w:t>
      </w:r>
    </w:p>
    <w:p>
      <w:r>
        <w:t>Gönderen kiraya veren: [AD SOYAD / UNVAN, TEBLİGAT ADRESİ]</w:t>
      </w:r>
    </w:p>
    <w:p>
      <w:r>
        <w:t>Muhatap kiracı: [AD SOYAD / UNVAN, TEBLİGAT ADRESİ]</w:t>
      </w:r>
    </w:p>
    <w:p>
      <w:r>
        <w:t>Konu: [AY / YIL] dönemine ait kira bedelinin ödenmesi talebi</w:t>
      </w:r>
    </w:p>
    <w:p>
      <w:r>
        <w:t>Düzenleme tarihi: [GG/AA/YYYY]    Kira sözleşmesi tarihi: [GG/AA/YYYY]</w:t>
      </w:r>
    </w:p>
    <w:p>
      <w:r>
        <w:t>Kiralanan: [AÇIK ADRES]</w:t>
      </w:r>
    </w:p>
    <w:p>
      <w:r>
        <w:t>Kira sözleşmesi uyarınca [AY / YIL] dönemi için ödenmesi gereken [TUTAR] TL kira bedelinin vadesi [GG/AA/YYYY] tarihidir. [ÖDEME KAYITLARINA GÖRE BORCUN HANGİ KISMININ ÖDENMEDİĞİNİ VE VARSA KISMİ ÖDEMELERİ YAZIN].</w:t>
      </w:r>
    </w:p>
    <w:p>
      <w:r>
        <w:t>Belirtilen ve hâlen ödenmemiş kira bedelini, bu yazılı bildirimin yapıldığı tarihi izleyen günden başlayacak [EN AZ OTUZ GÜN OLACAK SOMUT SÜRE] içinde [IBAN / HESAP SAHİBİ] hesabına ödemenizi talep ederim. Bu sürede ödeme yapılmazsa Türk Borçlar Kanunu madde 315 uyarınca kira sözleşmesini feshedeceğimi bildiririm. Süre bitiş tarihi, bildirimin yapıldığı gün ve kanuni hesap kuralları doğrulandıktan sonra [GG/AA/YYYY] olarak doldurulacaktır.</w:t>
      </w:r>
    </w:p>
    <w:p>
      <w:r>
        <w:t>Bu yazı tek başına fesih veya tahliye işlemi değildir. Borcun, bildirim ve sürenin yasal koşulları oluşmadan sonuç doğduğu varsayılmamalıdır.</w:t>
      </w:r>
    </w:p>
    <w:p>
      <w:r>
        <w:t>Ekler: [KİRA SÖZLEŞMESİ / HESAP DÖKÜMÜ / DİĞER]</w:t>
      </w:r>
    </w:p>
    <w:p>
      <w:r>
        <w:t>Gönderen adı soyadı ve imzası: [BİLGİLER]</w:t>
      </w:r>
    </w:p>
    <w:p>
      <w:pPr>
        <w:spacing w:before="240"/>
      </w:pPr>
      <w:r>
        <w:t>Kullanım notu: Bu örnek yalnızca konut ve çatılı işyeri kirasında TBK madde 315 kapsamındaki muaccel kira bedeli / yan gider temerrüdü için hazırlık metnidir. En az otuz günlük süre, yazılı bildirimin yapıldığı tarihi izleyen günden başlar. Borcu, muhatabı, tebliğ yöntemini ve süre hesabını göndermeden önce somut kayıtlarla kontrol edin.</w:t>
      </w:r>
    </w:p>
    <w:sectPr w:rsidR="00FC693F" w:rsidRPr="0006063C" w:rsidSect="00034616">
      <w:pgSz w:w="12240" w:h="15840"/>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Bedeli Ödeme İhtarı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