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Apartman Yönetimine Başvuru Dilekçesi</w:t>
      </w:r>
    </w:p>
    <w:p>
      <w:r>
        <w:t>[APARTMAN / SİTE YÖNETİMİNE]</w:t>
      </w:r>
    </w:p>
    <w:p>
      <w:r>
        <w:t>Başvuran: [AD SOYAD / MALİK VEYA KİRACI SIFATI / BAĞIMSIZ BÖLÜM]</w:t>
      </w:r>
    </w:p>
    <w:p>
      <w:r>
        <w:t>Tarih: [GG/AA/YYYY]    Konu: [SOMUT YÖNETİM KONUSU]</w:t>
      </w:r>
    </w:p>
    <w:p>
      <w:r>
        <w:t>[ORTAK ALAN / YÖNETİM İŞLEMİ] hakkında [TARİH] tarihinde gözlemlediğim durum şudur: [KISA, DOĞRULANABİLİR OLAY AÇIKLAMASI].</w:t>
      </w:r>
    </w:p>
    <w:p>
      <w:r>
        <w:t>Konunun yönetim planı ve ilgili kararlar çerçevesinde incelenmesini, alınabilecek önlem ve takvim hakkında tarafıma yazılı bilgi verilmesini rica ederim.</w:t>
      </w:r>
    </w:p>
    <w:p>
      <w:r>
        <w:t>Ekler: [FOTOĞRAF / ÖNCEKİ YAZIŞMA / YOK]</w:t>
      </w:r>
    </w:p>
    <w:p>
      <w:r>
        <w:t>Ad soyad, iletişim ve imza: [BİLGİLER]</w:t>
      </w:r>
    </w:p>
    <w:p>
      <w:pPr>
        <w:spacing w:before="220"/>
      </w:pPr>
      <w:r>
        <w:rPr>
          <w:i/>
          <w:sz w:val="17"/>
        </w:rPr>
        <w:t>Kullanım notu: Başvuran sıfatını ve bağımsız bölümü doğru yazın. Karar defterini değiştiren bir karar metni gibi kullanmayın. Yönetim planını ve varsa kat malikleri kurulu kararını inceleyin; gizli veya ilgisiz kişisel verileri eklemeyin.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Apartman Yönetimine Başvuru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