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Tüketici Aboneliği Fesih Talebi</w:t>
      </w:r>
    </w:p>
    <w:p>
      <w:r>
        <w:t>[ABONELİK SAĞLAYICISINA]</w:t>
      </w:r>
    </w:p>
    <w:p>
      <w:r>
        <w:t>Abone: [AD SOYAD]    Abone / hizmet no: [NUMARA]</w:t>
      </w:r>
    </w:p>
    <w:p>
      <w:r>
        <w:t>Tarih: [GG/AA/YYYY]    Konu: [HİZMET] aboneliğinin feshi talebi</w:t>
      </w:r>
    </w:p>
    <w:p>
      <w:r>
        <w:t>[SÖZLEŞME TARİHİ] tarihli, [ABONE NUMARASI] numaralı tüketici aboneliğimi feshetmek istiyorum. Fesih talebimin alındığı tarih ve başvuru numarasının tarafıma bildirilmesini rica ederim.</w:t>
      </w:r>
    </w:p>
    <w:p>
      <w:r>
        <w:t>Taahhüt, cihaz taksiti, güvence bedeli, iade edilecek ekipman ve son fatura varsa kalemleriyle açıklanmasını; fesih tarihinden sonraki tahakkukların ayrıca gösterilmesini talep ederim.</w:t>
      </w:r>
    </w:p>
    <w:p>
      <w:r>
        <w:t>Cihaz / ekipman iadesi için teslim yöntemi: [SAĞLAYICI YANITI]. İletişim: [KAYITLI E-POSTA / TELEFON].</w:t>
      </w:r>
    </w:p>
    <w:p>
      <w:r>
        <w:t>Ad soyad ve imza: [BİLGİLER]</w:t>
      </w:r>
    </w:p>
    <w:p>
      <w:pPr>
        <w:spacing w:before="180"/>
      </w:pPr>
      <w:r>
        <w:rPr>
          <w:i/>
          <w:sz w:val="16"/>
        </w:rPr>
        <w:t>Kullanım notu: Elektronik haberleşme için e-Devlet abonelik fesih hizmeti dahil sağlayıcının resmî kanallarını kontrol edin. Sektöre ve taahhüde göre erken fesih bedeli doğabilir; başvuru ve cihaz iade kanıtını saklayın.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Aboneliği Fesih Talebi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