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EVDEN EVE TAŞINMA HİZMET SÖZLEŞMESİ</w:t>
      </w:r>
    </w:p>
    <w:p>
      <w:r>
        <w:t>Düzenleme tarihi: [GG.AA.YYYY]     Yer: [İl/ilçe]</w:t>
      </w:r>
    </w:p>
    <w:p>
      <w:r>
        <w:t>1. Taraflar [müşteri/taşıyıcı], çıkış ve varış adresleri [kat/asansör/erişim], taşıma tarihi ve saat aralığı [bilgi], eşya envanteri ve yaklaşık hacim [ek].</w:t>
      </w:r>
    </w:p>
    <w:p>
      <w:r>
        <w:t>2. Paketleme, sökme-takma, asansör, hamal, araç ve park izni sorumluluğu [taraflara göre]; hassas eşya ve taşınmayacak kalemler [liste]. Yükleme ve teslimde tarihli fotoğraf/tutanak düzenlenir.</w:t>
      </w:r>
    </w:p>
    <w:p>
      <w:r>
        <w:t>3. Bedel [tutar/vergi], avans, ek kat/mesafe veya bekleme ücreti için yazılı ön onay ve hesap yöntemi [açık kural]. İptal/erteleme ve belgeli gider hesabı [yöntem].</w:t>
      </w:r>
    </w:p>
    <w:p>
      <w:r>
        <w:t>4. Hasar halinde ilk tespit, fotoğraf, bildirim kanalı, sigorta poliçesi kapsamı ve tarafların hakları [ek]. Sözleşme veya ilanla bütün hasarlardan peşin sorumsuzluk iddia edilmez.</w:t>
      </w:r>
    </w:p>
    <w:p>
      <w:r>
        <w:t>Müşteri [imza] | Taşıyıcı [imza]</w:t>
      </w:r>
    </w:p>
    <w:p>
      <w:r>
        <w:rPr>
          <w:b/>
        </w:rPr>
        <w:t>KULLANMADAN ÖNCE</w:t>
      </w:r>
    </w:p>
    <w:p>
      <w:r>
        <w:t>Envanter, asansör, sigorta, ek ücret ve giriş/çıkış tutanağını birlikte tamamlayın.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