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EMLAK VERGİSİ KAYDININ İNCELENMESİ TALEBİ</w:t>
      </w:r>
    </w:p>
    <w:p>
      <w:r>
        <w:t>Düzenleme tarihi: [GG.AA.YYYY]     Yer: [İl/ilçe]</w:t>
      </w:r>
    </w:p>
    <w:p>
      <w:r>
        <w:t>[Belediye] kayıtlarında [mahalle, ada/parsel, bağımsız bölüm] için [mükellefiyet/yüzölçümü/pay/kullanım türü/tekrar kayıt] alanında [somut fark] gördüm.</w:t>
      </w:r>
    </w:p>
    <w:p>
      <w:r>
        <w:t>Tapu, önceki bildirim, tahakkuk ve ödeme belgeleri [ek listesi] ile kaydın karşılaştırılmasını; hata varsa uygulanacak düzeltme/bildirim usulü, dönem ve olası borç/iade etkisinin yazılı açıklanmasını istiyorum.</w:t>
      </w:r>
    </w:p>
    <w:p>
      <w:r>
        <w:t>Bu yazı tek başına emlak vergisi bildirimi veya vergi davası/itiraz süresini durdurma işlemi değildir. Gerekiyorsa belediyenin resmî düzeltme formunu ve süreleri ayrıca uygulayacağım.</w:t>
      </w:r>
    </w:p>
    <w:p>
      <w:r>
        <w:t>Mükellef/vekil [ad, tarih, imza] | Ekler: tapu ve kayıt kanıtları</w:t>
      </w:r>
    </w:p>
    <w:p>
      <w:r>
        <w:rPr>
          <w:b/>
        </w:rPr>
        <w:t>KULLANMADAN ÖNCE</w:t>
      </w:r>
    </w:p>
    <w:p>
      <w:r>
        <w:t>Taşınmazın bulunduğu belediyeyi, vergi dönemini ve payınızı doğrulayın; tahakkuk itiraz süresini kaçırmayın.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