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ORTAK ALAN KULLANIMI HAKKINDA YÖNETİM BİLDİRİMİ</w:t>
      </w:r>
    </w:p>
    <w:p>
      <w:r>
        <w:t>Düzenleme tarihi: [GG.AA.YYYY]     Yer: [İl/ilçe]</w:t>
      </w:r>
    </w:p>
    <w:p>
      <w:r>
        <w:t>[Yapı ve ortak alan] bölümünde [tarih/saat] itibarıyla [somut kullanım veya engel] gözlenmiştir. Fotoğraf veya yönetim kaydı [ek no]; kişi kimliği kesin değilse isnat kurulmaz.</w:t>
      </w:r>
    </w:p>
    <w:p>
      <w:r>
        <w:t>Yönetim planı ve kat malikleri kararına uygun kullanımın sağlanması, geçiş ve güvenlik engelinin giderilmesi için [makul öneri] rica edilir. İlgili kişiden açıklama ve uygun giderim tarihi [kanal] istenir.</w:t>
      </w:r>
    </w:p>
    <w:p>
      <w:r>
        <w:t>Bu yazı tek başına para cezası, tahliye veya eşyanın zorla kaldırılması yetkisi vermez; acil yangın/geçiş tehlikesi ayrıca yetkili birime bildirilir.</w:t>
      </w:r>
    </w:p>
    <w:p>
      <w:r>
        <w:t>Yönetici/başvuran [ad, tarih, imza] | Teslim kanıtı [no]</w:t>
      </w:r>
    </w:p>
    <w:p>
      <w:r>
        <w:rPr>
          <w:b/>
        </w:rPr>
        <w:t>KULLANMADAN ÖNCE</w:t>
      </w:r>
    </w:p>
    <w:p>
      <w:r>
        <w:t>Yönetim planı ve somut karar dayanağını ekleyin; acil yangın güvenliği riskini ayrı yönetin.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