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KİRAYA VERENE ONARIM TALEBİ</w:t>
      </w:r>
    </w:p>
    <w:p>
      <w:r>
        <w:t>Düzenleme tarihi: [GG.AA.YYYY]     Yer: [İl/ilçe]</w:t>
      </w:r>
    </w:p>
    <w:p>
      <w:r>
        <w:t>[Kiralanan adres] için [kira sözleşmesi tarihi] tarihli sözleşmenin kiracısıyım. [Oda/tesisat] bölümünde [ayıp/arıza] [ilk tespit tarihi] tarihinde görüldü.</w:t>
      </w:r>
    </w:p>
    <w:p>
      <w:r>
        <w:t>Sorunun kullanıma etkisi ve aciliyeti [somut açıklama]; fotoğraf/servis tespiti [ek no]. Daha önceki bildirim [varsa tarih/kanal].</w:t>
      </w:r>
    </w:p>
    <w:p>
      <w:r>
        <w:t>Türk Borçlar Kanunu m.306 çerçevesinde ayıbın uygun sürede incelenerek giderilmesini ve planlanan onarımın yazılı bildirilmesini istiyorum. Yakın tehlikede gerekli acil güvenlik önlemleri ayrıca alınır.</w:t>
      </w:r>
    </w:p>
    <w:p>
      <w:r>
        <w:t>Bu yazı kira bedelinden kendiliğinden kesinti yapıldığı veya tüm giderlerin kiraya verene ait olduğu anlamına gelmez; ayıbın niteliği ve kanuni koşullar ayrıca değerlendirilir.</w:t>
      </w:r>
    </w:p>
    <w:p>
      <w:r>
        <w:t>Kiracı [ad, tarih, imza] | Ekler: fotoğraf, servis kaydı</w:t>
      </w:r>
    </w:p>
    <w:p>
      <w:r>
        <w:rPr>
          <w:b/>
        </w:rPr>
        <w:t>KULLANMADAN ÖNCE</w:t>
      </w:r>
    </w:p>
    <w:p>
      <w:r>
        <w:t>Olağan küçük bakım ile kiralananın ayıbı ayrılır; güvenlik riski varsa onarım yazışmasını beklemeyin.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