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KİRA BEDELİ ÖDEME HATIRLATMASI</w:t>
      </w:r>
    </w:p>
    <w:p>
      <w:r>
        <w:t>Düzenleme tarihi: [GG.AA.YYYY]     Yer: [İl/ilçe]</w:t>
      </w:r>
    </w:p>
    <w:p>
      <w:r>
        <w:t>[Kira sözleşmesi tarihi] tarihli sözleşmeye ilişkin [kiralananın adresi] için [dönem] kira bedeli [tutar] TL olarak kararlaştırılmıştır. Kayıtlarımda [vade] itibarıyla ödeme görünmemektedir.</w:t>
      </w:r>
    </w:p>
    <w:p>
      <w:r>
        <w:t>Ödeme yaptıysanız dekont ve işlem tarihini paylaşmanızı; ödeme henüz yapılmadıysa sözleşmede belirtilen hesaba ödeme yaparak bilgi vermenizi rica ederim.</w:t>
      </w:r>
    </w:p>
    <w:p>
      <w:r>
        <w:t>Bu yazı yalnızca hesap karşılaştırması ve hatırlatma içindir; TBK m.315 kapsamında fesih sonuçlu kanuni ödeme ihtarı veya tahliye bildirimi olarak kullanılmaz.</w:t>
      </w:r>
    </w:p>
    <w:p>
      <w:r>
        <w:t>Gönderen [ad, tarih, imza] | Ekler: hesap dökümü, ilgili sözleşme bölümü</w:t>
      </w:r>
    </w:p>
    <w:p>
      <w:r>
        <w:rPr>
          <w:b/>
        </w:rPr>
        <w:t>KULLANMADAN ÖNCE</w:t>
      </w:r>
    </w:p>
    <w:p>
      <w:r>
        <w:t>Kira alacağı, kısmi ödeme ve yan gider kalemlerini ayırın. Fesih amaçlı ihtar için ayrı yasal koşullar ve tebliğ gerekir.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