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EKSİK ÜCRET HESABI VE ÖDEME TALEBİ</w:t>
      </w:r>
    </w:p>
    <w:p>
      <w:r>
        <w:t>Düzenleme tarihi: [GG.AA.YYYY]     Yer: [İl/ilçe]</w:t>
      </w:r>
    </w:p>
    <w:p>
      <w:r>
        <w:t>[Dönem] için sözleşme/bordrodaki ücret [brüt/net ve tutar], banka hesabıma yatan ödeme [tarih/tutar] olarak görünmektedir.</w:t>
      </w:r>
    </w:p>
    <w:p>
      <w:r>
        <w:t>Aradaki [tutar] farkın hangi yasal kesinti, avans veya mahsuptan kaynaklandığının bordro kalemleriyle açıklanmasını ve hak edilmiş bakiye varsa ödenmesini talep ederim.</w:t>
      </w:r>
    </w:p>
    <w:p>
      <w:r>
        <w:t>İlgili iş sözleşmesi, bordro ve banka dekontlarını ekliyorum. Hesaplama [fazla çalışma/prim gibi ayrı kalem] içeriyorsa bunların da ayrı gösterilmesini istiyorum.</w:t>
      </w:r>
    </w:p>
    <w:p>
      <w:r>
        <w:t>İşçi [ad, tarih, imza] | Ekler: bordro, sözleşme, dekont</w:t>
      </w:r>
    </w:p>
    <w:p>
      <w:r>
        <w:rPr>
          <w:b/>
        </w:rPr>
        <w:t>KULLANMADAN ÖNCE</w:t>
      </w:r>
    </w:p>
    <w:p>
      <w:r>
        <w:t>Brüt/net ayrımı ve kanuni kesintiler incelenir. Çalışma uyuşmazlığında arabuluculuk ve zamanaşımı ayrıca değerlendirilir.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